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F8" w:rsidRPr="00C336B8" w:rsidRDefault="007425F8" w:rsidP="00C336B8">
      <w:pPr>
        <w:shd w:val="clear" w:color="auto" w:fill="FFFFFF"/>
        <w:spacing w:before="141" w:after="141" w:line="24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МУНИЦИПАЛЬНОЕ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БЮДЖЕТНОЕ ДОШКОЛЬНОЕ ОБРАЗОВАТЕЛЬНОЕ УЧРЕЖДЕНИЕ ДЕТСКИЙ САД № </w:t>
      </w:r>
      <w:smartTag w:uri="urn:schemas-microsoft-com:office:smarttags" w:element="metricconverter">
        <w:smartTagPr>
          <w:attr w:name="ProductID" w:val="16 г"/>
        </w:smartTagPr>
        <w:r w:rsidRPr="00C336B8">
          <w:rPr>
            <w:rFonts w:ascii="Times New Roman" w:hAnsi="Times New Roman"/>
            <w:color w:val="111111"/>
            <w:sz w:val="28"/>
            <w:szCs w:val="28"/>
            <w:lang w:eastAsia="ru-RU"/>
          </w:rPr>
          <w:t>16 г</w:t>
        </w:r>
      </w:smartTag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. Азова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ПРИКАЗ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26.03.2018 г. № 14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Об утверждении программы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«Нулевого травматизма»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С целью сохранения жизни и здоровья работников, создания безопасных условий труда, во исполнение п. 3.8 решения коллегии министра труда и социального развития Ростовской области от 08.02.2018 г. № 1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ПРИКАЗЫВАЮ: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1. Утвердить программу МБДОУ № </w:t>
      </w:r>
      <w:smartTag w:uri="urn:schemas-microsoft-com:office:smarttags" w:element="metricconverter">
        <w:smartTagPr>
          <w:attr w:name="ProductID" w:val="16 г"/>
        </w:smartTagPr>
        <w:r>
          <w:rPr>
            <w:rFonts w:ascii="Times New Roman" w:hAnsi="Times New Roman"/>
            <w:color w:val="111111"/>
            <w:sz w:val="28"/>
            <w:szCs w:val="28"/>
            <w:lang w:eastAsia="ru-RU"/>
          </w:rPr>
          <w:t>16</w:t>
        </w:r>
        <w:r w:rsidRPr="00C336B8">
          <w:rPr>
            <w:rFonts w:ascii="Times New Roman" w:hAnsi="Times New Roman"/>
            <w:color w:val="111111"/>
            <w:sz w:val="28"/>
            <w:szCs w:val="28"/>
            <w:lang w:eastAsia="ru-RU"/>
          </w:rPr>
          <w:t xml:space="preserve"> г</w:t>
        </w:r>
      </w:smartTag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. Азова на 2018/24 гг. «Нулевой травматизм» (приложение № 1).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2. Ответственному за ведение сайта образовательного учреждения  Зотиковой И.М.  разместить на официальном сайте ДОУ программу «Нулевой травматизм».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3. Контроль за исполнением приказа оставляю за собой.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Заведующий МБДОУ № </w:t>
      </w:r>
      <w:smartTag w:uri="urn:schemas-microsoft-com:office:smarttags" w:element="metricconverter">
        <w:smartTagPr>
          <w:attr w:name="ProductID" w:val="16 г"/>
        </w:smartTagPr>
        <w:r w:rsidRPr="00C336B8">
          <w:rPr>
            <w:rFonts w:ascii="Times New Roman" w:hAnsi="Times New Roman"/>
            <w:color w:val="111111"/>
            <w:sz w:val="28"/>
            <w:szCs w:val="28"/>
            <w:lang w:eastAsia="ru-RU"/>
          </w:rPr>
          <w:t>16 г</w:t>
        </w:r>
      </w:smartTag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. Азова                                           Н.П Стрельцова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 </w:t>
      </w: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Default="007425F8" w:rsidP="00FE2034">
      <w:pPr>
        <w:shd w:val="clear" w:color="auto" w:fill="FFFFFF"/>
        <w:spacing w:before="141" w:after="141" w:line="240" w:lineRule="auto"/>
        <w:ind w:left="-1260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FE2034">
      <w:pPr>
        <w:shd w:val="clear" w:color="auto" w:fill="FFFFFF"/>
        <w:spacing w:before="141" w:after="141" w:line="240" w:lineRule="auto"/>
        <w:ind w:left="-108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FE2034">
        <w:rPr>
          <w:rFonts w:ascii="Times New Roman" w:hAnsi="Times New Roman"/>
          <w:color w:val="11111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674.25pt">
            <v:imagedata r:id="rId4" o:title=""/>
          </v:shape>
        </w:pict>
      </w: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Pr="00FE2034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5.1.6. Проведение дней охраны труда, совещаний, семинаров и иных мероприятий по вопросам охраны труда.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5.1.7.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5.1.8.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5.1.9.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5.1.10. Разработка и утверждение правил и инструкций по охране труда для работников.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5.1.11.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 5.1.12.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 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                                         </w:t>
      </w: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Pr="00C34AA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>Приложение к Программе «Нулевого травматизма</w:t>
      </w:r>
      <w:r w:rsidRPr="00C34AAA">
        <w:rPr>
          <w:rFonts w:ascii="Times New Roman" w:hAnsi="Times New Roman"/>
          <w:color w:val="111111"/>
          <w:sz w:val="24"/>
          <w:szCs w:val="24"/>
          <w:lang w:eastAsia="ru-RU"/>
        </w:rPr>
        <w:t>»</w:t>
      </w:r>
    </w:p>
    <w:p w:rsidR="007425F8" w:rsidRPr="00C34AA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Pr="00C34AAA" w:rsidRDefault="007425F8" w:rsidP="00065513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000000"/>
          <w:sz w:val="24"/>
          <w:szCs w:val="24"/>
          <w:lang w:eastAsia="ru-RU"/>
        </w:rPr>
        <w:t>ПЕРЕЧЕНЬ МЕРОПРИЯТИЙ</w:t>
      </w:r>
    </w:p>
    <w:p w:rsidR="007425F8" w:rsidRPr="00C34AAA" w:rsidRDefault="007425F8" w:rsidP="000655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4A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реализации Типовой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программы «нулевого травматизма»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9"/>
        <w:gridCol w:w="3746"/>
        <w:gridCol w:w="1620"/>
        <w:gridCol w:w="1440"/>
        <w:gridCol w:w="720"/>
        <w:gridCol w:w="720"/>
        <w:gridCol w:w="550"/>
      </w:tblGrid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Объемы финансирования, тыс.руб</w:t>
            </w: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905086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905086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905086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Организация работы службы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Назначение ответственного за организацию работы по охране труда в ДОУ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Завхоз</w:t>
            </w:r>
          </w:p>
          <w:p w:rsidR="007425F8" w:rsidRPr="00C34AA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Скокова Г.В.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Систематизация информации о состоянии условий </w:t>
            </w:r>
            <w:r w:rsidRPr="00C34AAA">
              <w:rPr>
                <w:rFonts w:ascii="Times New Roman" w:hAnsi="Times New Roman"/>
                <w:color w:val="000000"/>
                <w:lang w:eastAsia="ru-RU"/>
              </w:rPr>
              <w:br/>
              <w:t>и охраны труда в организации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Обеспечение наличия комплекта нормативных правовых актов, </w:t>
            </w:r>
            <w:r w:rsidRPr="00C34AAA">
              <w:rPr>
                <w:rFonts w:ascii="Times New Roman" w:hAnsi="Times New Roman"/>
                <w:color w:val="000000"/>
                <w:lang w:eastAsia="ru-RU"/>
              </w:rPr>
              <w:br/>
              <w:t>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Имеются в наличие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Составление перечня имеющихся НПА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Организация совещаний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1р/3мес,по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Пересмотр и актуализация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1р/5лет, 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Выборы уполномоченных лиц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1р/3года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проверок условий и охраны труда на рабочих местах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Оценка деятельности комитета комиссии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905086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Оборудование (обновление) уголка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Включение вопросов состояния условий и охраны труда в повестки совещаний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Учёт средств, направленных на финансовое обеспечение предупредительных мер в счёт уплаты страховых взносов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Обучение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1р/3года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вводного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C336B8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 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первичного инструктажа на рабочем месте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стажировки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повторного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внепланового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Проведение целевого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905086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Организация обучения руководителя организации,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1р/3года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905086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3 чел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Завхоз Скокова Г.В.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Завхоз Скокова Г.В.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Контроль за обязательным применением работниками СИЗ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Завхоз Скокова Г.В.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Медицинские осмотры (обследования) работников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rPr>
          <w:trHeight w:val="51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Получение от медицинской организации заключительного акта </w:t>
            </w:r>
            <w:r w:rsidRPr="00C34AAA">
              <w:rPr>
                <w:rFonts w:ascii="Times New Roman" w:hAnsi="Times New Roman"/>
                <w:color w:val="000000"/>
                <w:lang w:eastAsia="ru-RU"/>
              </w:rPr>
              <w:br/>
              <w:t>и обеспечение его хранения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Оборудование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 блок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5F8" w:rsidRPr="00CA1CE8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39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before="120" w:after="39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7425F8" w:rsidRPr="00C34AA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AAA">
              <w:rPr>
                <w:rFonts w:ascii="Times New Roman" w:hAnsi="Times New Roman"/>
                <w:color w:val="000000"/>
                <w:lang w:eastAsia="ru-RU"/>
              </w:rPr>
              <w:t>Стрельцова Н.П.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C34AA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25F8" w:rsidRPr="00C34AAA" w:rsidRDefault="007425F8" w:rsidP="00C336B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34A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Заведующий МБДОУ № </w:t>
      </w:r>
      <w:smartTag w:uri="urn:schemas-microsoft-com:office:smarttags" w:element="metricconverter">
        <w:smartTagPr>
          <w:attr w:name="ProductID" w:val="16 г"/>
        </w:smartTagPr>
        <w:r w:rsidRPr="00C34AAA">
          <w:rPr>
            <w:rFonts w:ascii="Times New Roman" w:hAnsi="Times New Roman"/>
            <w:color w:val="000000"/>
            <w:sz w:val="24"/>
            <w:szCs w:val="24"/>
            <w:lang w:eastAsia="ru-RU"/>
          </w:rPr>
          <w:t>16 г</w:t>
        </w:r>
      </w:smartTag>
      <w:r w:rsidRPr="00C34AAA">
        <w:rPr>
          <w:rFonts w:ascii="Times New Roman" w:hAnsi="Times New Roman"/>
          <w:color w:val="000000"/>
          <w:sz w:val="24"/>
          <w:szCs w:val="24"/>
          <w:lang w:eastAsia="ru-RU"/>
        </w:rPr>
        <w:t>. Азова                                                            Стрельцова Н.П.</w:t>
      </w:r>
    </w:p>
    <w:sectPr w:rsidR="007425F8" w:rsidRPr="00C34AAA" w:rsidSect="000F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513"/>
    <w:rsid w:val="00065513"/>
    <w:rsid w:val="000A54D1"/>
    <w:rsid w:val="000F721E"/>
    <w:rsid w:val="002518BD"/>
    <w:rsid w:val="007425F8"/>
    <w:rsid w:val="00837EE2"/>
    <w:rsid w:val="00886035"/>
    <w:rsid w:val="008E01C3"/>
    <w:rsid w:val="00905086"/>
    <w:rsid w:val="00C336B8"/>
    <w:rsid w:val="00C34AAA"/>
    <w:rsid w:val="00CA1CE8"/>
    <w:rsid w:val="00D401EA"/>
    <w:rsid w:val="00E65BF0"/>
    <w:rsid w:val="00F7792C"/>
    <w:rsid w:val="00FE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1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6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5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Normal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7</Pages>
  <Words>1052</Words>
  <Characters>6001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Нвталья</cp:lastModifiedBy>
  <cp:revision>7</cp:revision>
  <dcterms:created xsi:type="dcterms:W3CDTF">2018-03-28T05:06:00Z</dcterms:created>
  <dcterms:modified xsi:type="dcterms:W3CDTF">2018-04-09T12:45:00Z</dcterms:modified>
</cp:coreProperties>
</file>